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BB0C3" w14:textId="77777777" w:rsidR="00C46F48" w:rsidRPr="00C46F48" w:rsidRDefault="00431769" w:rsidP="00431769">
      <w:r w:rsidRPr="00937C47">
        <w:rPr>
          <w:rFonts w:ascii="Arial" w:hAnsi="Arial" w:cs="Arial"/>
          <w:sz w:val="28"/>
          <w:szCs w:val="28"/>
        </w:rPr>
        <w:t>Forberedelse</w:t>
      </w:r>
      <w:r>
        <w:rPr>
          <w:rFonts w:ascii="Arial" w:hAnsi="Arial" w:cs="Arial"/>
          <w:sz w:val="28"/>
          <w:szCs w:val="28"/>
        </w:rPr>
        <w:t xml:space="preserve"> til </w:t>
      </w:r>
      <w:r w:rsidRPr="00937C47">
        <w:rPr>
          <w:rFonts w:ascii="Arial" w:hAnsi="Arial" w:cs="Arial"/>
          <w:sz w:val="28"/>
          <w:szCs w:val="28"/>
        </w:rPr>
        <w:t>øvelsen</w:t>
      </w:r>
      <w:r w:rsidR="00974032">
        <w:rPr>
          <w:rFonts w:ascii="Arial" w:hAnsi="Arial" w:cs="Arial"/>
          <w:sz w:val="28"/>
          <w:szCs w:val="28"/>
        </w:rPr>
        <w:t>:</w:t>
      </w:r>
      <w:r w:rsidRPr="00937C47">
        <w:rPr>
          <w:rFonts w:ascii="Arial" w:hAnsi="Arial" w:cs="Arial"/>
          <w:sz w:val="28"/>
          <w:szCs w:val="28"/>
        </w:rPr>
        <w:t xml:space="preserve"> Formulering af iagttagelser til Fokusplanchen</w:t>
      </w:r>
      <w:r>
        <w:rPr>
          <w:rFonts w:ascii="Arial" w:hAnsi="Arial" w:cs="Arial"/>
          <w:sz w:val="22"/>
        </w:rPr>
        <w:br/>
      </w:r>
      <w:r>
        <w:rPr>
          <w:rFonts w:ascii="Arial" w:hAnsi="Arial" w:cs="Arial"/>
          <w:sz w:val="22"/>
        </w:rPr>
        <w:br/>
      </w:r>
      <w:proofErr w:type="spellStart"/>
      <w:r>
        <w:rPr>
          <w:rFonts w:ascii="Arial" w:hAnsi="Arial" w:cs="Arial"/>
          <w:sz w:val="22"/>
        </w:rPr>
        <w:t>Fokusplanchen</w:t>
      </w:r>
      <w:proofErr w:type="spellEnd"/>
      <w:r>
        <w:rPr>
          <w:rFonts w:ascii="Arial" w:hAnsi="Arial" w:cs="Arial"/>
          <w:sz w:val="22"/>
        </w:rPr>
        <w:t xml:space="preserve"> anvendes i det daglige samarbejde mellem pædagogisk personale og forældre som beskrevet i </w:t>
      </w:r>
      <w:r w:rsidR="00974032">
        <w:rPr>
          <w:rFonts w:ascii="Arial" w:hAnsi="Arial" w:cs="Arial"/>
          <w:sz w:val="22"/>
        </w:rPr>
        <w:t>k</w:t>
      </w:r>
      <w:r>
        <w:rPr>
          <w:rFonts w:ascii="Arial" w:hAnsi="Arial" w:cs="Arial"/>
          <w:sz w:val="22"/>
        </w:rPr>
        <w:t xml:space="preserve">apitel 3. Personale og forældre påsætter løbende post it-sedler med deres iagttagelser af barnet under de forskellige læringsområder. Iagttagelserne omhandler barnets ressourcer og interesser med afsæt i de fokusområder, der er aftalt for barnet i perioden. </w:t>
      </w:r>
      <w:r>
        <w:rPr>
          <w:rFonts w:ascii="Arial" w:hAnsi="Arial" w:cs="Arial"/>
          <w:sz w:val="22"/>
        </w:rPr>
        <w:br/>
        <w:t xml:space="preserve">Iagttagelser af, hvad barnet ikke kan, ikke gør eller har svært ved, skal undgås. </w:t>
      </w:r>
      <w:r>
        <w:rPr>
          <w:rFonts w:ascii="Arial" w:hAnsi="Arial" w:cs="Arial"/>
          <w:sz w:val="22"/>
        </w:rPr>
        <w:br/>
      </w:r>
      <w:r>
        <w:rPr>
          <w:rFonts w:ascii="Arial" w:hAnsi="Arial" w:cs="Arial"/>
          <w:sz w:val="22"/>
        </w:rPr>
        <w:br/>
        <w:t xml:space="preserve">Iagttagelser er altid subjektive. Det har stor betydning for anvendeligheden, hvordan iagttagelser formuleres. En iagttagelse kan formuleres mere eller mindre konkret og mere eller mindre fortolket. En rettesnor er, at iagttagelserne skal være så konkrete og nøjagtige som muligt og fortolkes så lidt som muligt. Dette kan illustreres med forskellige formuleringer over iagttagelser af samme situation. </w:t>
      </w:r>
      <w:r>
        <w:rPr>
          <w:rFonts w:ascii="Arial" w:hAnsi="Arial" w:cs="Arial"/>
          <w:sz w:val="22"/>
        </w:rPr>
        <w:br/>
      </w:r>
      <w:r>
        <w:rPr>
          <w:rFonts w:ascii="Arial" w:hAnsi="Arial" w:cs="Arial"/>
          <w:sz w:val="22"/>
        </w:rPr>
        <w:br/>
        <w:t xml:space="preserve">1: </w:t>
      </w:r>
      <w:r w:rsidRPr="00A910A8">
        <w:rPr>
          <w:rFonts w:ascii="Arial" w:hAnsi="Arial" w:cs="Arial"/>
          <w:i/>
          <w:sz w:val="22"/>
        </w:rPr>
        <w:t xml:space="preserve">Hentede og gav en bamse til et andet barn, som </w:t>
      </w:r>
      <w:r>
        <w:rPr>
          <w:rFonts w:ascii="Arial" w:hAnsi="Arial" w:cs="Arial"/>
          <w:i/>
          <w:sz w:val="22"/>
        </w:rPr>
        <w:t>græd</w:t>
      </w:r>
      <w:r w:rsidRPr="00A910A8">
        <w:rPr>
          <w:rFonts w:ascii="Arial" w:hAnsi="Arial" w:cs="Arial"/>
          <w:i/>
          <w:sz w:val="22"/>
        </w:rPr>
        <w:t>.</w:t>
      </w:r>
      <w:r>
        <w:rPr>
          <w:rFonts w:ascii="Arial" w:hAnsi="Arial" w:cs="Arial"/>
          <w:i/>
          <w:sz w:val="22"/>
        </w:rPr>
        <w:t xml:space="preserve"> </w:t>
      </w:r>
      <w:r>
        <w:rPr>
          <w:rFonts w:ascii="Arial" w:hAnsi="Arial" w:cs="Arial"/>
          <w:i/>
          <w:sz w:val="22"/>
        </w:rPr>
        <w:br/>
      </w:r>
      <w:r>
        <w:rPr>
          <w:rFonts w:ascii="Arial" w:hAnsi="Arial" w:cs="Arial"/>
          <w:sz w:val="22"/>
        </w:rPr>
        <w:t xml:space="preserve">Her får man viden om barnets konkrete handling. </w:t>
      </w:r>
      <w:r>
        <w:rPr>
          <w:rFonts w:ascii="Arial" w:hAnsi="Arial" w:cs="Arial"/>
          <w:sz w:val="22"/>
        </w:rPr>
        <w:br/>
        <w:t>Dette kan kaldes en konkret beskrivende formulering.</w:t>
      </w:r>
      <w:r>
        <w:rPr>
          <w:rFonts w:ascii="Arial" w:hAnsi="Arial" w:cs="Arial"/>
          <w:sz w:val="22"/>
        </w:rPr>
        <w:br/>
      </w:r>
      <w:r>
        <w:rPr>
          <w:rFonts w:ascii="Arial" w:hAnsi="Arial" w:cs="Arial"/>
          <w:sz w:val="22"/>
        </w:rPr>
        <w:br/>
        <w:t xml:space="preserve">2: </w:t>
      </w:r>
      <w:r>
        <w:rPr>
          <w:rFonts w:ascii="Arial" w:hAnsi="Arial" w:cs="Arial"/>
          <w:i/>
          <w:sz w:val="22"/>
        </w:rPr>
        <w:t xml:space="preserve">Er blevet </w:t>
      </w:r>
      <w:r w:rsidRPr="00BE0840">
        <w:rPr>
          <w:rFonts w:ascii="Arial" w:hAnsi="Arial" w:cs="Arial"/>
          <w:i/>
          <w:sz w:val="22"/>
        </w:rPr>
        <w:t>bedre</w:t>
      </w:r>
      <w:r>
        <w:rPr>
          <w:rFonts w:ascii="Arial" w:hAnsi="Arial" w:cs="Arial"/>
          <w:i/>
          <w:sz w:val="22"/>
        </w:rPr>
        <w:t xml:space="preserve"> til at trøste andre børn. </w:t>
      </w:r>
      <w:r>
        <w:rPr>
          <w:rFonts w:ascii="Arial" w:hAnsi="Arial" w:cs="Arial"/>
          <w:i/>
          <w:sz w:val="22"/>
        </w:rPr>
        <w:br/>
      </w:r>
      <w:r>
        <w:rPr>
          <w:rFonts w:ascii="Arial" w:hAnsi="Arial" w:cs="Arial"/>
          <w:sz w:val="22"/>
        </w:rPr>
        <w:t xml:space="preserve">Her får man ikke viden om, hvad barnet konkret gjorde, kunne eller forsøgte at gøre. Dermed bliver det vanskeligt at pege på, hvordan der er sket en progression og i forhold til hvad. Det er uklart, hvad der ligger til grund for konklusionen om, at barnet er blevet bedre til at trøste. </w:t>
      </w:r>
      <w:r>
        <w:rPr>
          <w:rFonts w:ascii="Arial" w:hAnsi="Arial" w:cs="Arial"/>
          <w:sz w:val="22"/>
        </w:rPr>
        <w:br/>
        <w:t>Dette kan kaldes en konkluderende formulering.</w:t>
      </w:r>
      <w:r>
        <w:rPr>
          <w:rFonts w:ascii="Arial" w:hAnsi="Arial" w:cs="Arial"/>
          <w:sz w:val="22"/>
        </w:rPr>
        <w:br/>
      </w:r>
      <w:r>
        <w:rPr>
          <w:rFonts w:ascii="Arial" w:hAnsi="Arial" w:cs="Arial"/>
          <w:sz w:val="22"/>
        </w:rPr>
        <w:br/>
        <w:t xml:space="preserve">3: </w:t>
      </w:r>
      <w:r>
        <w:rPr>
          <w:rFonts w:ascii="Arial" w:hAnsi="Arial" w:cs="Arial"/>
          <w:i/>
          <w:sz w:val="22"/>
        </w:rPr>
        <w:t>Kan godt lide at bruge trøstebamserne</w:t>
      </w:r>
      <w:r>
        <w:rPr>
          <w:rFonts w:ascii="Arial" w:hAnsi="Arial" w:cs="Arial"/>
          <w:sz w:val="22"/>
        </w:rPr>
        <w:t xml:space="preserve">. </w:t>
      </w:r>
      <w:r>
        <w:rPr>
          <w:rFonts w:ascii="Arial" w:hAnsi="Arial" w:cs="Arial"/>
          <w:sz w:val="22"/>
        </w:rPr>
        <w:br/>
        <w:t xml:space="preserve">Denne formulering indeholder ikke konkrete beskrivelser af, hvad barnet gør. Samtidig har pædagogen </w:t>
      </w:r>
      <w:r w:rsidRPr="00BE0840">
        <w:rPr>
          <w:rFonts w:ascii="Arial" w:hAnsi="Arial" w:cs="Arial"/>
          <w:sz w:val="22"/>
        </w:rPr>
        <w:t>tolket</w:t>
      </w:r>
      <w:r>
        <w:rPr>
          <w:rFonts w:ascii="Arial" w:hAnsi="Arial" w:cs="Arial"/>
          <w:sz w:val="22"/>
        </w:rPr>
        <w:t xml:space="preserve"> på, hvad der er barnets oplevelse – at kunne lide noget. </w:t>
      </w:r>
      <w:r>
        <w:rPr>
          <w:rFonts w:ascii="Arial" w:hAnsi="Arial" w:cs="Arial"/>
          <w:sz w:val="22"/>
        </w:rPr>
        <w:br/>
        <w:t xml:space="preserve">Denne variant kan kaldes en tolkende formulering. </w:t>
      </w:r>
      <w:r>
        <w:rPr>
          <w:rFonts w:ascii="Arial" w:hAnsi="Arial" w:cs="Arial"/>
          <w:sz w:val="22"/>
        </w:rPr>
        <w:br/>
      </w:r>
      <w:r>
        <w:rPr>
          <w:rFonts w:ascii="Arial" w:hAnsi="Arial" w:cs="Arial"/>
          <w:sz w:val="22"/>
        </w:rPr>
        <w:br/>
        <w:t>Det er en vigtig pædagogisk kompetence at kunne formulere iagttagelser konkret beskrivende, fordi dette udgør fundamentet for kvalificeret pædagogisk refleksion og planlægning.</w:t>
      </w:r>
    </w:p>
    <w:sectPr w:rsidR="00C46F48" w:rsidRPr="00C46F48" w:rsidSect="00431769">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65B87" w14:textId="77777777" w:rsidR="0068658D" w:rsidRDefault="0068658D" w:rsidP="00431769">
      <w:pPr>
        <w:spacing w:line="240" w:lineRule="auto"/>
      </w:pPr>
      <w:r>
        <w:separator/>
      </w:r>
    </w:p>
  </w:endnote>
  <w:endnote w:type="continuationSeparator" w:id="0">
    <w:p w14:paraId="5B76C95C" w14:textId="77777777" w:rsidR="0068658D" w:rsidRDefault="0068658D" w:rsidP="00431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LT Std 77 Bold C">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0EAA3" w14:textId="77777777" w:rsidR="00BB72CD" w:rsidRDefault="00BB72C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CA8AA" w14:textId="77777777" w:rsidR="00BB72CD" w:rsidRDefault="00BB72CD" w:rsidP="003E1A05">
    <w:pPr>
      <w:pStyle w:val="Sidefod"/>
      <w:jc w:val="center"/>
    </w:pPr>
    <w:r w:rsidRPr="00B70F35">
      <w:rPr>
        <w:noProof/>
      </w:rPr>
      <w:drawing>
        <wp:inline distT="0" distB="0" distL="0" distR="0" wp14:anchorId="19A58F30" wp14:editId="7F72DF67">
          <wp:extent cx="6108700" cy="4572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08700"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4E022" w14:textId="77777777" w:rsidR="00BB72CD" w:rsidRDefault="00BB72C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0B593" w14:textId="77777777" w:rsidR="0068658D" w:rsidRDefault="0068658D" w:rsidP="00431769">
      <w:pPr>
        <w:spacing w:line="240" w:lineRule="auto"/>
      </w:pPr>
      <w:r>
        <w:separator/>
      </w:r>
    </w:p>
  </w:footnote>
  <w:footnote w:type="continuationSeparator" w:id="0">
    <w:p w14:paraId="508344D3" w14:textId="77777777" w:rsidR="0068658D" w:rsidRDefault="0068658D" w:rsidP="004317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FA201" w14:textId="77777777" w:rsidR="00BB72CD" w:rsidRDefault="00BB72C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1988A" w14:textId="77777777" w:rsidR="00431769" w:rsidRPr="00BB72CD" w:rsidRDefault="00431769" w:rsidP="00431769">
    <w:pPr>
      <w:pStyle w:val="Sidehoved"/>
      <w:jc w:val="center"/>
      <w:rPr>
        <w:rFonts w:ascii="Helvetica Neue LT Std 77 Bold C" w:hAnsi="Helvetica Neue LT Std 77 Bold C" w:cs="Arial"/>
        <w:b/>
        <w:sz w:val="40"/>
        <w:szCs w:val="40"/>
      </w:rPr>
    </w:pPr>
    <w:r w:rsidRPr="00BB72CD">
      <w:rPr>
        <w:rFonts w:ascii="Helvetica Neue LT Std 77 Bold C" w:hAnsi="Helvetica Neue LT Std 77 Bold C" w:cs="Arial"/>
        <w:b/>
        <w:sz w:val="40"/>
        <w:szCs w:val="40"/>
      </w:rPr>
      <w:t>Sammen om barnets læringshistorie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FBFA8" w14:textId="77777777" w:rsidR="00BB72CD" w:rsidRDefault="00BB72C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69"/>
    <w:rsid w:val="00384A44"/>
    <w:rsid w:val="003E1A05"/>
    <w:rsid w:val="00431769"/>
    <w:rsid w:val="00460B04"/>
    <w:rsid w:val="0068658D"/>
    <w:rsid w:val="008D2B5E"/>
    <w:rsid w:val="00910078"/>
    <w:rsid w:val="00974032"/>
    <w:rsid w:val="00AF6AD0"/>
    <w:rsid w:val="00B07554"/>
    <w:rsid w:val="00BB72CD"/>
    <w:rsid w:val="00C46F48"/>
    <w:rsid w:val="00E85E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32D0"/>
  <w15:docId w15:val="{91650B88-8BAA-DC48-8F65-1F13FACC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769"/>
    <w:pPr>
      <w:spacing w:after="0" w:line="360" w:lineRule="auto"/>
    </w:pPr>
    <w:rPr>
      <w:rFonts w:ascii="Verdana" w:hAnsi="Verdana"/>
      <w:sz w:val="18"/>
    </w:rPr>
  </w:style>
  <w:style w:type="paragraph" w:styleId="Overskrift1">
    <w:name w:val="heading 1"/>
    <w:basedOn w:val="Normal"/>
    <w:next w:val="Normal"/>
    <w:link w:val="Overskrift1Tegn"/>
    <w:uiPriority w:val="9"/>
    <w:qFormat/>
    <w:rsid w:val="00C46F48"/>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C46F48"/>
    <w:pPr>
      <w:keepNext/>
      <w:keepLines/>
      <w:spacing w:before="200"/>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C46F48"/>
    <w:pPr>
      <w:keepNext/>
      <w:keepLines/>
      <w:spacing w:before="20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46F48"/>
    <w:pPr>
      <w:keepNext/>
      <w:keepLines/>
      <w:spacing w:before="200"/>
      <w:outlineLvl w:val="3"/>
    </w:pPr>
    <w:rPr>
      <w:rFonts w:eastAsiaTheme="majorEastAsia" w:cstheme="majorBidi"/>
      <w:b/>
      <w:bCs/>
      <w:i/>
      <w:iCs/>
    </w:rPr>
  </w:style>
  <w:style w:type="paragraph" w:styleId="Overskrift5">
    <w:name w:val="heading 5"/>
    <w:basedOn w:val="Normal"/>
    <w:next w:val="Normal"/>
    <w:link w:val="Overskrift5Tegn"/>
    <w:uiPriority w:val="9"/>
    <w:semiHidden/>
    <w:unhideWhenUsed/>
    <w:qFormat/>
    <w:rsid w:val="008D2B5E"/>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qFormat/>
    <w:rsid w:val="008D2B5E"/>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qFormat/>
    <w:rsid w:val="008D2B5E"/>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8D2B5E"/>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qFormat/>
    <w:rsid w:val="008D2B5E"/>
    <w:pPr>
      <w:keepNext/>
      <w:keepLines/>
      <w:spacing w:before="200"/>
      <w:outlineLvl w:val="8"/>
    </w:pPr>
    <w:rPr>
      <w:rFonts w:asciiTheme="majorHAnsi" w:eastAsiaTheme="majorEastAsia" w:hAnsiTheme="majorHAnsi" w:cstheme="majorBidi"/>
      <w:i/>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46F48"/>
    <w:rPr>
      <w:rFonts w:ascii="Verdana" w:eastAsiaTheme="majorEastAsia" w:hAnsi="Verdana" w:cstheme="majorBidi"/>
      <w:b/>
      <w:bCs/>
      <w:sz w:val="28"/>
      <w:szCs w:val="28"/>
    </w:rPr>
  </w:style>
  <w:style w:type="character" w:customStyle="1" w:styleId="Overskrift2Tegn">
    <w:name w:val="Overskrift 2 Tegn"/>
    <w:basedOn w:val="Standardskrifttypeiafsnit"/>
    <w:link w:val="Overskrift2"/>
    <w:uiPriority w:val="9"/>
    <w:rsid w:val="00C46F48"/>
    <w:rPr>
      <w:rFonts w:ascii="Verdana" w:eastAsiaTheme="majorEastAsia" w:hAnsi="Verdana" w:cstheme="majorBidi"/>
      <w:b/>
      <w:bCs/>
      <w:sz w:val="26"/>
      <w:szCs w:val="26"/>
    </w:rPr>
  </w:style>
  <w:style w:type="character" w:customStyle="1" w:styleId="Overskrift3Tegn">
    <w:name w:val="Overskrift 3 Tegn"/>
    <w:basedOn w:val="Standardskrifttypeiafsnit"/>
    <w:link w:val="Overskrift3"/>
    <w:uiPriority w:val="9"/>
    <w:rsid w:val="00C46F48"/>
    <w:rPr>
      <w:rFonts w:ascii="Verdana" w:eastAsiaTheme="majorEastAsia" w:hAnsi="Verdana" w:cstheme="majorBidi"/>
      <w:b/>
      <w:bCs/>
      <w:sz w:val="18"/>
    </w:rPr>
  </w:style>
  <w:style w:type="character" w:customStyle="1" w:styleId="Overskrift4Tegn">
    <w:name w:val="Overskrift 4 Tegn"/>
    <w:basedOn w:val="Standardskrifttypeiafsnit"/>
    <w:link w:val="Overskrift4"/>
    <w:uiPriority w:val="9"/>
    <w:rsid w:val="00C46F48"/>
    <w:rPr>
      <w:rFonts w:ascii="Verdana" w:eastAsiaTheme="majorEastAsia" w:hAnsi="Verdana" w:cstheme="majorBidi"/>
      <w:b/>
      <w:bCs/>
      <w:i/>
      <w:iCs/>
      <w:sz w:val="18"/>
    </w:rPr>
  </w:style>
  <w:style w:type="character" w:customStyle="1" w:styleId="Overskrift5Tegn">
    <w:name w:val="Overskrift 5 Tegn"/>
    <w:basedOn w:val="Standardskrifttypeiafsnit"/>
    <w:link w:val="Overskrift5"/>
    <w:uiPriority w:val="9"/>
    <w:semiHidden/>
    <w:rsid w:val="008D2B5E"/>
    <w:rPr>
      <w:rFonts w:asciiTheme="majorHAnsi" w:eastAsiaTheme="majorEastAsia" w:hAnsiTheme="majorHAnsi" w:cstheme="majorBidi"/>
      <w:sz w:val="18"/>
    </w:rPr>
  </w:style>
  <w:style w:type="character" w:customStyle="1" w:styleId="Overskrift6Tegn">
    <w:name w:val="Overskrift 6 Tegn"/>
    <w:basedOn w:val="Standardskrifttypeiafsnit"/>
    <w:link w:val="Overskrift6"/>
    <w:uiPriority w:val="9"/>
    <w:semiHidden/>
    <w:rsid w:val="008D2B5E"/>
    <w:rPr>
      <w:rFonts w:asciiTheme="majorHAnsi" w:eastAsiaTheme="majorEastAsia" w:hAnsiTheme="majorHAnsi" w:cstheme="majorBidi"/>
      <w:i/>
      <w:iCs/>
      <w:sz w:val="18"/>
    </w:rPr>
  </w:style>
  <w:style w:type="character" w:customStyle="1" w:styleId="Overskrift7Tegn">
    <w:name w:val="Overskrift 7 Tegn"/>
    <w:basedOn w:val="Standardskrifttypeiafsnit"/>
    <w:link w:val="Overskrift7"/>
    <w:uiPriority w:val="9"/>
    <w:semiHidden/>
    <w:rsid w:val="008D2B5E"/>
    <w:rPr>
      <w:rFonts w:asciiTheme="majorHAnsi" w:eastAsiaTheme="majorEastAsia" w:hAnsiTheme="majorHAnsi" w:cstheme="majorBidi"/>
      <w:i/>
      <w:iCs/>
      <w:sz w:val="18"/>
    </w:rPr>
  </w:style>
  <w:style w:type="character" w:customStyle="1" w:styleId="Overskrift8Tegn">
    <w:name w:val="Overskrift 8 Tegn"/>
    <w:basedOn w:val="Standardskrifttypeiafsnit"/>
    <w:link w:val="Overskrift8"/>
    <w:uiPriority w:val="9"/>
    <w:semiHidden/>
    <w:rsid w:val="008D2B5E"/>
    <w:rPr>
      <w:rFonts w:asciiTheme="majorHAnsi" w:eastAsiaTheme="majorEastAsia" w:hAnsiTheme="majorHAnsi" w:cstheme="majorBidi"/>
      <w:sz w:val="20"/>
      <w:szCs w:val="20"/>
    </w:rPr>
  </w:style>
  <w:style w:type="character" w:customStyle="1" w:styleId="Overskrift9Tegn">
    <w:name w:val="Overskrift 9 Tegn"/>
    <w:basedOn w:val="Standardskrifttypeiafsnit"/>
    <w:link w:val="Overskrift9"/>
    <w:uiPriority w:val="9"/>
    <w:semiHidden/>
    <w:rsid w:val="008D2B5E"/>
    <w:rPr>
      <w:rFonts w:asciiTheme="majorHAnsi" w:eastAsiaTheme="majorEastAsia" w:hAnsiTheme="majorHAnsi" w:cstheme="majorBidi"/>
      <w:i/>
      <w:iCs/>
      <w:sz w:val="20"/>
      <w:szCs w:val="20"/>
    </w:rPr>
  </w:style>
  <w:style w:type="paragraph" w:styleId="Ingenafstand">
    <w:name w:val="No Spacing"/>
    <w:uiPriority w:val="1"/>
    <w:qFormat/>
    <w:rsid w:val="00C46F48"/>
    <w:pPr>
      <w:spacing w:after="0" w:line="240" w:lineRule="auto"/>
    </w:pPr>
    <w:rPr>
      <w:rFonts w:ascii="Verdana" w:hAnsi="Verdana"/>
      <w:sz w:val="18"/>
    </w:rPr>
  </w:style>
  <w:style w:type="paragraph" w:styleId="Sidehoved">
    <w:name w:val="header"/>
    <w:basedOn w:val="Normal"/>
    <w:link w:val="SidehovedTegn"/>
    <w:uiPriority w:val="99"/>
    <w:unhideWhenUsed/>
    <w:rsid w:val="00431769"/>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31769"/>
    <w:rPr>
      <w:rFonts w:ascii="Verdana" w:hAnsi="Verdana"/>
      <w:sz w:val="18"/>
    </w:rPr>
  </w:style>
  <w:style w:type="paragraph" w:styleId="Sidefod">
    <w:name w:val="footer"/>
    <w:basedOn w:val="Normal"/>
    <w:link w:val="SidefodTegn"/>
    <w:uiPriority w:val="99"/>
    <w:unhideWhenUsed/>
    <w:rsid w:val="00431769"/>
    <w:pPr>
      <w:tabs>
        <w:tab w:val="center" w:pos="4819"/>
        <w:tab w:val="right" w:pos="9638"/>
      </w:tabs>
      <w:spacing w:line="240" w:lineRule="auto"/>
    </w:pPr>
  </w:style>
  <w:style w:type="character" w:customStyle="1" w:styleId="SidefodTegn">
    <w:name w:val="Sidefod Tegn"/>
    <w:basedOn w:val="Standardskrifttypeiafsnit"/>
    <w:link w:val="Sidefod"/>
    <w:uiPriority w:val="99"/>
    <w:rsid w:val="00431769"/>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FBK Blå">
  <a:themeElements>
    <a:clrScheme name="Brugerdefineret 4">
      <a:dk1>
        <a:sysClr val="windowText" lastClr="000000"/>
      </a:dk1>
      <a:lt1>
        <a:sysClr val="window" lastClr="FFFFFF"/>
      </a:lt1>
      <a:dk2>
        <a:srgbClr val="00529A"/>
      </a:dk2>
      <a:lt2>
        <a:srgbClr val="E9E9EA"/>
      </a:lt2>
      <a:accent1>
        <a:srgbClr val="569FD3"/>
      </a:accent1>
      <a:accent2>
        <a:srgbClr val="EF3E42"/>
      </a:accent2>
      <a:accent3>
        <a:srgbClr val="8DC63F"/>
      </a:accent3>
      <a:accent4>
        <a:srgbClr val="B5BBD4"/>
      </a:accent4>
      <a:accent5>
        <a:srgbClr val="9AC2B9"/>
      </a:accent5>
      <a:accent6>
        <a:srgbClr val="FED100"/>
      </a:accent6>
      <a:hlink>
        <a:srgbClr val="0000FF"/>
      </a:hlink>
      <a:folHlink>
        <a:srgbClr val="800080"/>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lIns="104269" tIns="52135" rIns="104269" bIns="52135" spcCol="0" rtlCol="0" anchor="ctr"/>
      <a:lstStyle>
        <a:defPPr algn="ctr">
          <a:defRPr sz="1800" dirty="0" err="1"/>
        </a:defPPr>
      </a:lstStyle>
      <a:style>
        <a:lnRef idx="2">
          <a:schemeClr val="accent2">
            <a:shade val="50000"/>
          </a:schemeClr>
        </a:lnRef>
        <a:fillRef idx="1">
          <a:schemeClr val="accent2"/>
        </a:fillRef>
        <a:effectRef idx="0">
          <a:schemeClr val="accent2"/>
        </a:effectRef>
        <a:fontRef idx="minor">
          <a:schemeClr val="lt1"/>
        </a:fontRef>
      </a:style>
    </a:spDef>
    <a:lnDef>
      <a:spPr>
        <a:ln w="28575">
          <a:solidFill>
            <a:schemeClr val="accent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1637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Fredensborg</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 Hudecek</dc:creator>
  <cp:lastModifiedBy>Jane Plesner Thomsen</cp:lastModifiedBy>
  <cp:revision>2</cp:revision>
  <dcterms:created xsi:type="dcterms:W3CDTF">2021-03-08T07:38:00Z</dcterms:created>
  <dcterms:modified xsi:type="dcterms:W3CDTF">2021-03-08T07:38:00Z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{291D1591-DC17-4C0E-B364-33E510098F9D}</vt:lpwstr>
  </property>
</Properties>
</file>