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6376" w14:textId="77777777" w:rsidR="00083B61" w:rsidRPr="00083B61" w:rsidRDefault="00083B61" w:rsidP="00083B61">
      <w:pPr>
        <w:jc w:val="center"/>
        <w:rPr>
          <w:b/>
          <w:bCs/>
          <w:sz w:val="24"/>
          <w:szCs w:val="24"/>
        </w:rPr>
      </w:pPr>
      <w:r w:rsidRPr="00083B61">
        <w:rPr>
          <w:b/>
          <w:bCs/>
          <w:sz w:val="24"/>
          <w:szCs w:val="24"/>
        </w:rPr>
        <w:t>Opgave: Skriv en berettende tekst om en særlig oplevelse</w:t>
      </w:r>
    </w:p>
    <w:p w14:paraId="57D54EF4" w14:textId="77777777" w:rsidR="008E3666" w:rsidRDefault="008E3666" w:rsidP="00083B61">
      <w:pPr>
        <w:rPr>
          <w:b/>
          <w:bCs/>
          <w:sz w:val="24"/>
          <w:szCs w:val="24"/>
        </w:rPr>
      </w:pPr>
    </w:p>
    <w:p w14:paraId="60E7A04C" w14:textId="2D2AA3A9" w:rsidR="00083B61" w:rsidRPr="00083B61" w:rsidRDefault="00746C49" w:rsidP="00083B61">
      <w:pPr>
        <w:rPr>
          <w:b/>
          <w:bCs/>
          <w:sz w:val="24"/>
          <w:szCs w:val="24"/>
        </w:rPr>
      </w:pPr>
      <w:r>
        <w:rPr>
          <w:b/>
          <w:bCs/>
          <w:sz w:val="24"/>
          <w:szCs w:val="24"/>
        </w:rPr>
        <w:t>Skriveopgaveformulering:</w:t>
      </w:r>
    </w:p>
    <w:p w14:paraId="0A869614" w14:textId="77777777" w:rsidR="00746C49" w:rsidRPr="00746C49" w:rsidRDefault="00746C49" w:rsidP="00746C49">
      <w:pPr>
        <w:rPr>
          <w:sz w:val="24"/>
          <w:szCs w:val="24"/>
        </w:rPr>
      </w:pPr>
      <w:r w:rsidRPr="00746C49">
        <w:rPr>
          <w:sz w:val="24"/>
          <w:szCs w:val="24"/>
        </w:rPr>
        <w:t>Du skal skrive en beretning om en oplevelse, du har haft. En berettende tekst fortæller om noget, der er sket i virkeligheden. Det kan være en sjov, spændende eller speciel oplevelse, som du husker tydeligt. Målet er at gøre din fortælling levende og interessant for læseren.</w:t>
      </w:r>
    </w:p>
    <w:p w14:paraId="683826A0" w14:textId="3270677E" w:rsidR="00746C49" w:rsidRPr="00746C49" w:rsidRDefault="00746C49" w:rsidP="00746C49">
      <w:pPr>
        <w:rPr>
          <w:sz w:val="24"/>
          <w:szCs w:val="24"/>
        </w:rPr>
      </w:pPr>
      <w:r w:rsidRPr="00746C49">
        <w:rPr>
          <w:sz w:val="24"/>
          <w:szCs w:val="24"/>
        </w:rPr>
        <w:t>En ekstra udfordring: Kan d</w:t>
      </w:r>
      <w:r w:rsidR="006B6DF9">
        <w:rPr>
          <w:sz w:val="24"/>
          <w:szCs w:val="24"/>
        </w:rPr>
        <w:t>u</w:t>
      </w:r>
      <w:r w:rsidRPr="00746C49">
        <w:rPr>
          <w:sz w:val="24"/>
          <w:szCs w:val="24"/>
        </w:rPr>
        <w:t xml:space="preserve"> gætte, hvem der har skrevet hvad?</w:t>
      </w:r>
    </w:p>
    <w:p w14:paraId="34ACF283" w14:textId="5F94AAA9" w:rsidR="00F825B1" w:rsidRDefault="00746C49" w:rsidP="00746C49">
      <w:pPr>
        <w:rPr>
          <w:sz w:val="24"/>
          <w:szCs w:val="24"/>
        </w:rPr>
      </w:pPr>
      <w:r w:rsidRPr="00746C49">
        <w:rPr>
          <w:sz w:val="24"/>
          <w:szCs w:val="24"/>
        </w:rPr>
        <w:t xml:space="preserve">Når alle </w:t>
      </w:r>
      <w:r w:rsidR="00F825B1">
        <w:rPr>
          <w:sz w:val="24"/>
          <w:szCs w:val="24"/>
        </w:rPr>
        <w:t xml:space="preserve">i klassen </w:t>
      </w:r>
      <w:r w:rsidRPr="00746C49">
        <w:rPr>
          <w:sz w:val="24"/>
          <w:szCs w:val="24"/>
        </w:rPr>
        <w:t xml:space="preserve">har skrevet deres beretning, </w:t>
      </w:r>
      <w:r w:rsidR="00F825B1">
        <w:rPr>
          <w:sz w:val="24"/>
          <w:szCs w:val="24"/>
        </w:rPr>
        <w:t>læser jeres</w:t>
      </w:r>
      <w:r w:rsidRPr="00746C49">
        <w:rPr>
          <w:sz w:val="24"/>
          <w:szCs w:val="24"/>
        </w:rPr>
        <w:t xml:space="preserve"> dansklærer</w:t>
      </w:r>
      <w:r w:rsidR="00F825B1">
        <w:rPr>
          <w:sz w:val="24"/>
          <w:szCs w:val="24"/>
        </w:rPr>
        <w:t xml:space="preserve"> alle teksterne højt</w:t>
      </w:r>
      <w:r w:rsidR="007F3090">
        <w:rPr>
          <w:sz w:val="24"/>
          <w:szCs w:val="24"/>
        </w:rPr>
        <w:t xml:space="preserve">, </w:t>
      </w:r>
      <w:r w:rsidRPr="00746C49">
        <w:rPr>
          <w:sz w:val="24"/>
          <w:szCs w:val="24"/>
        </w:rPr>
        <w:t xml:space="preserve">men uden </w:t>
      </w:r>
      <w:r w:rsidR="00F825B1">
        <w:rPr>
          <w:sz w:val="24"/>
          <w:szCs w:val="24"/>
        </w:rPr>
        <w:t>at nævne jeres</w:t>
      </w:r>
      <w:r w:rsidRPr="00746C49">
        <w:rPr>
          <w:sz w:val="24"/>
          <w:szCs w:val="24"/>
        </w:rPr>
        <w:t xml:space="preserve"> navn</w:t>
      </w:r>
      <w:r w:rsidR="00F825B1">
        <w:rPr>
          <w:sz w:val="24"/>
          <w:szCs w:val="24"/>
        </w:rPr>
        <w:t>e</w:t>
      </w:r>
      <w:r w:rsidRPr="00746C49">
        <w:rPr>
          <w:sz w:val="24"/>
          <w:szCs w:val="24"/>
        </w:rPr>
        <w:t xml:space="preserve">! </w:t>
      </w:r>
      <w:r w:rsidR="00F825B1" w:rsidRPr="00F825B1">
        <w:rPr>
          <w:sz w:val="24"/>
          <w:szCs w:val="24"/>
        </w:rPr>
        <w:t>I skal lytte godt efter og forsøge at gætte, hvis beretning der læses højt, i et fælles klasse-bingo. Kan du skrive så levende, at din historie skiller sig ud – og måske narre dine klassekammerater?</w:t>
      </w:r>
    </w:p>
    <w:p w14:paraId="26413090" w14:textId="77777777" w:rsidR="00F97181" w:rsidRPr="00746C49" w:rsidRDefault="00F97181" w:rsidP="00746C49">
      <w:pPr>
        <w:rPr>
          <w:sz w:val="24"/>
          <w:szCs w:val="24"/>
        </w:rPr>
      </w:pPr>
    </w:p>
    <w:p w14:paraId="6E2359FA" w14:textId="496B0719" w:rsidR="00083B61" w:rsidRDefault="00083B61" w:rsidP="00083B61">
      <w:pPr>
        <w:rPr>
          <w:b/>
          <w:bCs/>
          <w:sz w:val="24"/>
          <w:szCs w:val="24"/>
        </w:rPr>
      </w:pPr>
      <w:r w:rsidRPr="00083B61">
        <w:rPr>
          <w:b/>
          <w:bCs/>
          <w:sz w:val="24"/>
          <w:szCs w:val="24"/>
        </w:rPr>
        <w:t>Sådan gør du:</w:t>
      </w:r>
    </w:p>
    <w:p w14:paraId="7BA2BC9C" w14:textId="77777777" w:rsidR="008E3666" w:rsidRPr="00083B61" w:rsidRDefault="008E3666" w:rsidP="00083B61">
      <w:pPr>
        <w:rPr>
          <w:b/>
          <w:bCs/>
          <w:sz w:val="24"/>
          <w:szCs w:val="24"/>
        </w:rPr>
      </w:pPr>
    </w:p>
    <w:p w14:paraId="5D3FCC05" w14:textId="77777777" w:rsidR="00083B61" w:rsidRPr="00083B61" w:rsidRDefault="00083B61" w:rsidP="00083B61">
      <w:pPr>
        <w:rPr>
          <w:b/>
          <w:bCs/>
          <w:sz w:val="24"/>
          <w:szCs w:val="24"/>
        </w:rPr>
      </w:pPr>
      <w:r w:rsidRPr="00083B61">
        <w:rPr>
          <w:b/>
          <w:bCs/>
          <w:sz w:val="24"/>
          <w:szCs w:val="24"/>
        </w:rPr>
        <w:t>1. Vælg din oplevelse</w:t>
      </w:r>
    </w:p>
    <w:p w14:paraId="7382D3EC" w14:textId="77777777" w:rsidR="00083B61" w:rsidRPr="00083B61" w:rsidRDefault="00083B61" w:rsidP="00083B61">
      <w:pPr>
        <w:rPr>
          <w:sz w:val="24"/>
          <w:szCs w:val="24"/>
        </w:rPr>
      </w:pPr>
      <w:r w:rsidRPr="00083B61">
        <w:rPr>
          <w:sz w:val="24"/>
          <w:szCs w:val="24"/>
        </w:rPr>
        <w:t>Tænk tilbage på en oplevelse, du har haft. Det kan være:</w:t>
      </w:r>
    </w:p>
    <w:p w14:paraId="7D090B74" w14:textId="77777777" w:rsidR="00083B61" w:rsidRPr="00083B61" w:rsidRDefault="00083B61" w:rsidP="008E3666">
      <w:pPr>
        <w:numPr>
          <w:ilvl w:val="0"/>
          <w:numId w:val="1"/>
        </w:numPr>
        <w:spacing w:after="0"/>
        <w:rPr>
          <w:sz w:val="24"/>
          <w:szCs w:val="24"/>
        </w:rPr>
      </w:pPr>
      <w:r w:rsidRPr="00083B61">
        <w:rPr>
          <w:sz w:val="24"/>
          <w:szCs w:val="24"/>
        </w:rPr>
        <w:t>En tur i sommerferien</w:t>
      </w:r>
    </w:p>
    <w:p w14:paraId="5F0951C2" w14:textId="77777777" w:rsidR="00083B61" w:rsidRPr="00083B61" w:rsidRDefault="00083B61" w:rsidP="008E3666">
      <w:pPr>
        <w:numPr>
          <w:ilvl w:val="0"/>
          <w:numId w:val="1"/>
        </w:numPr>
        <w:spacing w:after="0"/>
        <w:rPr>
          <w:sz w:val="24"/>
          <w:szCs w:val="24"/>
        </w:rPr>
      </w:pPr>
      <w:r w:rsidRPr="00083B61">
        <w:rPr>
          <w:sz w:val="24"/>
          <w:szCs w:val="24"/>
        </w:rPr>
        <w:t>En sportsbegivenhed</w:t>
      </w:r>
    </w:p>
    <w:p w14:paraId="0392599F" w14:textId="77777777" w:rsidR="00083B61" w:rsidRPr="00083B61" w:rsidRDefault="00083B61" w:rsidP="008E3666">
      <w:pPr>
        <w:numPr>
          <w:ilvl w:val="0"/>
          <w:numId w:val="1"/>
        </w:numPr>
        <w:spacing w:after="0"/>
        <w:rPr>
          <w:sz w:val="24"/>
          <w:szCs w:val="24"/>
        </w:rPr>
      </w:pPr>
      <w:r w:rsidRPr="00083B61">
        <w:rPr>
          <w:sz w:val="24"/>
          <w:szCs w:val="24"/>
        </w:rPr>
        <w:t>En fest eller en familiebegivenhed</w:t>
      </w:r>
    </w:p>
    <w:p w14:paraId="2084C995" w14:textId="77777777" w:rsidR="00083B61" w:rsidRPr="00083B61" w:rsidRDefault="00083B61" w:rsidP="008E3666">
      <w:pPr>
        <w:numPr>
          <w:ilvl w:val="0"/>
          <w:numId w:val="1"/>
        </w:numPr>
        <w:spacing w:after="0"/>
        <w:rPr>
          <w:sz w:val="24"/>
          <w:szCs w:val="24"/>
        </w:rPr>
      </w:pPr>
      <w:r w:rsidRPr="00083B61">
        <w:rPr>
          <w:sz w:val="24"/>
          <w:szCs w:val="24"/>
        </w:rPr>
        <w:t>En situation, hvor noget gik galt (men måske endte godt)</w:t>
      </w:r>
    </w:p>
    <w:p w14:paraId="21362209" w14:textId="77777777" w:rsidR="00083B61" w:rsidRPr="00083B61" w:rsidRDefault="00083B61" w:rsidP="008E3666">
      <w:pPr>
        <w:numPr>
          <w:ilvl w:val="0"/>
          <w:numId w:val="1"/>
        </w:numPr>
        <w:spacing w:after="0"/>
        <w:rPr>
          <w:sz w:val="24"/>
          <w:szCs w:val="24"/>
        </w:rPr>
      </w:pPr>
      <w:r w:rsidRPr="00083B61">
        <w:rPr>
          <w:sz w:val="24"/>
          <w:szCs w:val="24"/>
        </w:rPr>
        <w:t>Et møde med en person eller et dyr, der gjorde indtryk på dig</w:t>
      </w:r>
    </w:p>
    <w:p w14:paraId="34C482FF" w14:textId="77777777" w:rsidR="00083B61" w:rsidRPr="00083B61" w:rsidRDefault="00083B61" w:rsidP="00083B61">
      <w:pPr>
        <w:rPr>
          <w:sz w:val="24"/>
          <w:szCs w:val="24"/>
        </w:rPr>
      </w:pPr>
      <w:r w:rsidRPr="00083B61">
        <w:rPr>
          <w:b/>
          <w:bCs/>
          <w:sz w:val="24"/>
          <w:szCs w:val="24"/>
        </w:rPr>
        <w:t>Tip:</w:t>
      </w:r>
      <w:r w:rsidRPr="00083B61">
        <w:rPr>
          <w:sz w:val="24"/>
          <w:szCs w:val="24"/>
        </w:rPr>
        <w:t xml:space="preserve"> Vælg en oplevelse, du husker tydeligt, så du kan beskrive den detaljeret.</w:t>
      </w:r>
    </w:p>
    <w:p w14:paraId="7FFA1C0F" w14:textId="77777777" w:rsidR="00CF2C62" w:rsidRDefault="00CF2C62" w:rsidP="00083B61">
      <w:pPr>
        <w:rPr>
          <w:b/>
          <w:bCs/>
          <w:sz w:val="24"/>
          <w:szCs w:val="24"/>
        </w:rPr>
      </w:pPr>
    </w:p>
    <w:p w14:paraId="71E22E4D" w14:textId="3488D257" w:rsidR="00083B61" w:rsidRPr="00083B61" w:rsidRDefault="00083B61" w:rsidP="00083B61">
      <w:pPr>
        <w:rPr>
          <w:b/>
          <w:bCs/>
          <w:sz w:val="24"/>
          <w:szCs w:val="24"/>
        </w:rPr>
      </w:pPr>
      <w:r w:rsidRPr="00083B61">
        <w:rPr>
          <w:b/>
          <w:bCs/>
          <w:sz w:val="24"/>
          <w:szCs w:val="24"/>
        </w:rPr>
        <w:t>2. Planlæg din tekst</w:t>
      </w:r>
    </w:p>
    <w:p w14:paraId="0D172C9F" w14:textId="77777777" w:rsidR="00083B61" w:rsidRPr="00083B61" w:rsidRDefault="00083B61" w:rsidP="00083B61">
      <w:pPr>
        <w:rPr>
          <w:sz w:val="24"/>
          <w:szCs w:val="24"/>
        </w:rPr>
      </w:pPr>
      <w:r w:rsidRPr="00083B61">
        <w:rPr>
          <w:sz w:val="24"/>
          <w:szCs w:val="24"/>
        </w:rPr>
        <w:t>Brug denne model til at strukturere din tekst:</w:t>
      </w:r>
    </w:p>
    <w:tbl>
      <w:tblPr>
        <w:tblW w:w="0" w:type="auto"/>
        <w:tblCellSpacing w:w="15" w:type="dxa"/>
        <w:shd w:val="clear" w:color="auto" w:fill="DBDBDB" w:themeFill="accent3" w:themeFillTint="66"/>
        <w:tblCellMar>
          <w:top w:w="15" w:type="dxa"/>
          <w:left w:w="15" w:type="dxa"/>
          <w:bottom w:w="15" w:type="dxa"/>
          <w:right w:w="15" w:type="dxa"/>
        </w:tblCellMar>
        <w:tblLook w:val="04A0" w:firstRow="1" w:lastRow="0" w:firstColumn="1" w:lastColumn="0" w:noHBand="0" w:noVBand="1"/>
      </w:tblPr>
      <w:tblGrid>
        <w:gridCol w:w="2552"/>
        <w:gridCol w:w="7086"/>
      </w:tblGrid>
      <w:tr w:rsidR="00083B61" w:rsidRPr="00083B61" w14:paraId="429AB357" w14:textId="77777777" w:rsidTr="00F97181">
        <w:trPr>
          <w:trHeight w:val="430"/>
          <w:tblHeader/>
          <w:tblCellSpacing w:w="15" w:type="dxa"/>
        </w:trPr>
        <w:tc>
          <w:tcPr>
            <w:tcW w:w="2507" w:type="dxa"/>
            <w:shd w:val="clear" w:color="auto" w:fill="DBDBDB" w:themeFill="accent3" w:themeFillTint="66"/>
            <w:vAlign w:val="center"/>
            <w:hideMark/>
          </w:tcPr>
          <w:p w14:paraId="4D1791EC" w14:textId="6C848FAD" w:rsidR="00083B61" w:rsidRPr="00083B61" w:rsidRDefault="00083B61" w:rsidP="00F97181">
            <w:pPr>
              <w:spacing w:after="0"/>
              <w:jc w:val="center"/>
              <w:rPr>
                <w:b/>
                <w:bCs/>
                <w:sz w:val="24"/>
                <w:szCs w:val="24"/>
              </w:rPr>
            </w:pPr>
            <w:r w:rsidRPr="00083B61">
              <w:rPr>
                <w:b/>
                <w:bCs/>
                <w:sz w:val="24"/>
                <w:szCs w:val="24"/>
              </w:rPr>
              <w:t>Del</w:t>
            </w:r>
            <w:r w:rsidR="00CF2C62">
              <w:rPr>
                <w:b/>
                <w:bCs/>
                <w:sz w:val="24"/>
                <w:szCs w:val="24"/>
              </w:rPr>
              <w:t>e</w:t>
            </w:r>
            <w:r w:rsidRPr="00083B61">
              <w:rPr>
                <w:b/>
                <w:bCs/>
                <w:sz w:val="24"/>
                <w:szCs w:val="24"/>
              </w:rPr>
              <w:t xml:space="preserve"> af teksten</w:t>
            </w:r>
          </w:p>
        </w:tc>
        <w:tc>
          <w:tcPr>
            <w:tcW w:w="7041" w:type="dxa"/>
            <w:shd w:val="clear" w:color="auto" w:fill="DBDBDB" w:themeFill="accent3" w:themeFillTint="66"/>
            <w:vAlign w:val="center"/>
            <w:hideMark/>
          </w:tcPr>
          <w:p w14:paraId="1C45F37D" w14:textId="77777777" w:rsidR="00083B61" w:rsidRPr="00083B61" w:rsidRDefault="00083B61" w:rsidP="00F97181">
            <w:pPr>
              <w:spacing w:after="0"/>
              <w:jc w:val="center"/>
              <w:rPr>
                <w:b/>
                <w:bCs/>
                <w:sz w:val="24"/>
                <w:szCs w:val="24"/>
              </w:rPr>
            </w:pPr>
            <w:r w:rsidRPr="00083B61">
              <w:rPr>
                <w:b/>
                <w:bCs/>
                <w:sz w:val="24"/>
                <w:szCs w:val="24"/>
              </w:rPr>
              <w:t>Indhold</w:t>
            </w:r>
          </w:p>
        </w:tc>
      </w:tr>
      <w:tr w:rsidR="00083B61" w:rsidRPr="00083B61" w14:paraId="1F427A24" w14:textId="77777777" w:rsidTr="00F97181">
        <w:trPr>
          <w:tblCellSpacing w:w="15" w:type="dxa"/>
        </w:trPr>
        <w:tc>
          <w:tcPr>
            <w:tcW w:w="2507" w:type="dxa"/>
            <w:shd w:val="clear" w:color="auto" w:fill="DEEAF6" w:themeFill="accent1" w:themeFillTint="33"/>
            <w:hideMark/>
          </w:tcPr>
          <w:p w14:paraId="43DEDB89" w14:textId="77777777" w:rsidR="00083B61" w:rsidRPr="00083B61" w:rsidRDefault="00083B61" w:rsidP="00F97181">
            <w:pPr>
              <w:spacing w:after="0"/>
              <w:rPr>
                <w:sz w:val="24"/>
                <w:szCs w:val="24"/>
              </w:rPr>
            </w:pPr>
            <w:r w:rsidRPr="00083B61">
              <w:rPr>
                <w:b/>
                <w:bCs/>
                <w:sz w:val="24"/>
                <w:szCs w:val="24"/>
              </w:rPr>
              <w:t>1. Orientering</w:t>
            </w:r>
          </w:p>
        </w:tc>
        <w:tc>
          <w:tcPr>
            <w:tcW w:w="7041" w:type="dxa"/>
            <w:shd w:val="clear" w:color="auto" w:fill="DEEAF6" w:themeFill="accent1" w:themeFillTint="33"/>
            <w:hideMark/>
          </w:tcPr>
          <w:p w14:paraId="5798E2D2" w14:textId="77777777" w:rsidR="00083B61" w:rsidRPr="00083B61" w:rsidRDefault="00083B61" w:rsidP="00F97181">
            <w:pPr>
              <w:spacing w:after="0"/>
              <w:rPr>
                <w:sz w:val="24"/>
                <w:szCs w:val="24"/>
              </w:rPr>
            </w:pPr>
            <w:r w:rsidRPr="00083B61">
              <w:rPr>
                <w:sz w:val="24"/>
                <w:szCs w:val="24"/>
              </w:rPr>
              <w:t>Hvem var med? Hvad skete der? Hvor og hvornår foregik det?</w:t>
            </w:r>
          </w:p>
        </w:tc>
      </w:tr>
      <w:tr w:rsidR="00083B61" w:rsidRPr="00083B61" w14:paraId="6AE4B629" w14:textId="77777777" w:rsidTr="00F97181">
        <w:trPr>
          <w:tblCellSpacing w:w="15" w:type="dxa"/>
        </w:trPr>
        <w:tc>
          <w:tcPr>
            <w:tcW w:w="2507" w:type="dxa"/>
            <w:shd w:val="clear" w:color="auto" w:fill="DEEAF6" w:themeFill="accent1" w:themeFillTint="33"/>
            <w:hideMark/>
          </w:tcPr>
          <w:p w14:paraId="5454877A" w14:textId="77777777" w:rsidR="00083B61" w:rsidRPr="00083B61" w:rsidRDefault="00083B61" w:rsidP="00F97181">
            <w:pPr>
              <w:spacing w:after="0"/>
              <w:rPr>
                <w:sz w:val="24"/>
                <w:szCs w:val="24"/>
              </w:rPr>
            </w:pPr>
            <w:r w:rsidRPr="00083B61">
              <w:rPr>
                <w:b/>
                <w:bCs/>
                <w:sz w:val="24"/>
                <w:szCs w:val="24"/>
              </w:rPr>
              <w:t>2. Hændelsesforløb</w:t>
            </w:r>
          </w:p>
        </w:tc>
        <w:tc>
          <w:tcPr>
            <w:tcW w:w="7041" w:type="dxa"/>
            <w:shd w:val="clear" w:color="auto" w:fill="DEEAF6" w:themeFill="accent1" w:themeFillTint="33"/>
            <w:hideMark/>
          </w:tcPr>
          <w:p w14:paraId="49DE2956" w14:textId="0CF2F543" w:rsidR="00083B61" w:rsidRPr="00083B61" w:rsidRDefault="00083B61" w:rsidP="00F97181">
            <w:pPr>
              <w:spacing w:after="0"/>
              <w:rPr>
                <w:sz w:val="24"/>
                <w:szCs w:val="24"/>
              </w:rPr>
            </w:pPr>
            <w:r w:rsidRPr="00083B61">
              <w:rPr>
                <w:sz w:val="24"/>
                <w:szCs w:val="24"/>
              </w:rPr>
              <w:t xml:space="preserve">Fortæl, hvad der skete. Brug ord som </w:t>
            </w:r>
            <w:r w:rsidRPr="00083B61">
              <w:rPr>
                <w:i/>
                <w:iCs/>
                <w:sz w:val="24"/>
                <w:szCs w:val="24"/>
              </w:rPr>
              <w:t>først</w:t>
            </w:r>
            <w:r w:rsidRPr="00083B61">
              <w:rPr>
                <w:sz w:val="24"/>
                <w:szCs w:val="24"/>
              </w:rPr>
              <w:t xml:space="preserve">, </w:t>
            </w:r>
            <w:r w:rsidRPr="00083B61">
              <w:rPr>
                <w:i/>
                <w:iCs/>
                <w:sz w:val="24"/>
                <w:szCs w:val="24"/>
              </w:rPr>
              <w:t>derefter</w:t>
            </w:r>
            <w:r w:rsidRPr="00083B61">
              <w:rPr>
                <w:sz w:val="24"/>
                <w:szCs w:val="24"/>
              </w:rPr>
              <w:t xml:space="preserve">, </w:t>
            </w:r>
            <w:r w:rsidRPr="00083B61">
              <w:rPr>
                <w:i/>
                <w:iCs/>
                <w:sz w:val="24"/>
                <w:szCs w:val="24"/>
              </w:rPr>
              <w:t>så</w:t>
            </w:r>
            <w:r w:rsidRPr="00083B61">
              <w:rPr>
                <w:sz w:val="24"/>
                <w:szCs w:val="24"/>
              </w:rPr>
              <w:t xml:space="preserve"> og </w:t>
            </w:r>
            <w:r w:rsidRPr="00083B61">
              <w:rPr>
                <w:i/>
                <w:iCs/>
                <w:sz w:val="24"/>
                <w:szCs w:val="24"/>
              </w:rPr>
              <w:t>til sidst</w:t>
            </w:r>
            <w:r w:rsidRPr="00083B61">
              <w:rPr>
                <w:sz w:val="24"/>
                <w:szCs w:val="24"/>
              </w:rPr>
              <w:t xml:space="preserve"> for at skabe en tydelig rækkefølge.</w:t>
            </w:r>
          </w:p>
        </w:tc>
      </w:tr>
      <w:tr w:rsidR="00083B61" w:rsidRPr="00083B61" w14:paraId="127D8419" w14:textId="77777777" w:rsidTr="00F97181">
        <w:trPr>
          <w:tblCellSpacing w:w="15" w:type="dxa"/>
        </w:trPr>
        <w:tc>
          <w:tcPr>
            <w:tcW w:w="2507" w:type="dxa"/>
            <w:shd w:val="clear" w:color="auto" w:fill="DEEAF6" w:themeFill="accent1" w:themeFillTint="33"/>
            <w:hideMark/>
          </w:tcPr>
          <w:p w14:paraId="632D2EA4" w14:textId="77777777" w:rsidR="00083B61" w:rsidRPr="00083B61" w:rsidRDefault="00083B61" w:rsidP="00F97181">
            <w:pPr>
              <w:spacing w:after="0"/>
              <w:rPr>
                <w:sz w:val="24"/>
                <w:szCs w:val="24"/>
              </w:rPr>
            </w:pPr>
            <w:r w:rsidRPr="00083B61">
              <w:rPr>
                <w:b/>
                <w:bCs/>
                <w:sz w:val="24"/>
                <w:szCs w:val="24"/>
              </w:rPr>
              <w:t>3. Afslutning</w:t>
            </w:r>
          </w:p>
        </w:tc>
        <w:tc>
          <w:tcPr>
            <w:tcW w:w="7041" w:type="dxa"/>
            <w:shd w:val="clear" w:color="auto" w:fill="DEEAF6" w:themeFill="accent1" w:themeFillTint="33"/>
            <w:hideMark/>
          </w:tcPr>
          <w:p w14:paraId="57632B35" w14:textId="77777777" w:rsidR="00083B61" w:rsidRPr="00083B61" w:rsidRDefault="00083B61" w:rsidP="00F97181">
            <w:pPr>
              <w:spacing w:after="0"/>
              <w:rPr>
                <w:sz w:val="24"/>
                <w:szCs w:val="24"/>
              </w:rPr>
            </w:pPr>
            <w:r w:rsidRPr="00083B61">
              <w:rPr>
                <w:sz w:val="24"/>
                <w:szCs w:val="24"/>
              </w:rPr>
              <w:t>Hvordan sluttede oplevelsen? Hvilke følelser sad du tilbage med? Hvad lærte du af det?</w:t>
            </w:r>
          </w:p>
        </w:tc>
      </w:tr>
    </w:tbl>
    <w:p w14:paraId="5E2D7A6D" w14:textId="77777777" w:rsidR="009F1206" w:rsidRDefault="00083B61" w:rsidP="00083B61">
      <w:pPr>
        <w:rPr>
          <w:sz w:val="24"/>
          <w:szCs w:val="24"/>
        </w:rPr>
      </w:pPr>
      <w:r w:rsidRPr="00083B61">
        <w:rPr>
          <w:b/>
          <w:bCs/>
          <w:sz w:val="24"/>
          <w:szCs w:val="24"/>
        </w:rPr>
        <w:t>Tip:</w:t>
      </w:r>
      <w:r w:rsidRPr="00083B61">
        <w:rPr>
          <w:sz w:val="24"/>
          <w:szCs w:val="24"/>
        </w:rPr>
        <w:t xml:space="preserve"> Brug sanserne i din beskrivelse</w:t>
      </w:r>
      <w:r w:rsidR="009F1206">
        <w:rPr>
          <w:sz w:val="24"/>
          <w:szCs w:val="24"/>
        </w:rPr>
        <w:t>:</w:t>
      </w:r>
    </w:p>
    <w:p w14:paraId="74415F83" w14:textId="2631C3B3" w:rsidR="00083B61" w:rsidRPr="00083B61" w:rsidRDefault="00083B61" w:rsidP="00083B61">
      <w:pPr>
        <w:rPr>
          <w:sz w:val="24"/>
          <w:szCs w:val="24"/>
        </w:rPr>
      </w:pPr>
      <w:r w:rsidRPr="00083B61">
        <w:rPr>
          <w:sz w:val="24"/>
          <w:szCs w:val="24"/>
        </w:rPr>
        <w:t>Hvordan så det ud? Hvilke lyde, lugte eller følelser oplevede du?</w:t>
      </w:r>
    </w:p>
    <w:p w14:paraId="0AFA19C8" w14:textId="571C17CB" w:rsidR="00083B61" w:rsidRPr="00083B61" w:rsidRDefault="00083B61" w:rsidP="00083B61">
      <w:pPr>
        <w:rPr>
          <w:b/>
          <w:bCs/>
          <w:sz w:val="24"/>
          <w:szCs w:val="24"/>
        </w:rPr>
      </w:pPr>
      <w:r w:rsidRPr="00083B61">
        <w:rPr>
          <w:b/>
          <w:bCs/>
          <w:sz w:val="24"/>
          <w:szCs w:val="24"/>
        </w:rPr>
        <w:lastRenderedPageBreak/>
        <w:t>3. Skriv dit første udkast</w:t>
      </w:r>
    </w:p>
    <w:p w14:paraId="37BBC46E" w14:textId="77777777" w:rsidR="00083B61" w:rsidRPr="00083B61" w:rsidRDefault="00083B61" w:rsidP="00083B61">
      <w:pPr>
        <w:rPr>
          <w:sz w:val="24"/>
          <w:szCs w:val="24"/>
        </w:rPr>
      </w:pPr>
      <w:r w:rsidRPr="00083B61">
        <w:rPr>
          <w:sz w:val="24"/>
          <w:szCs w:val="24"/>
        </w:rPr>
        <w:t>Skriv din beretning i hele sætninger og prøv at gøre den spændende. Brug detaljer for at gøre historien levende.</w:t>
      </w:r>
    </w:p>
    <w:p w14:paraId="396B8155" w14:textId="77777777" w:rsidR="00083B61" w:rsidRPr="00083B61" w:rsidRDefault="00083B61" w:rsidP="00083B61">
      <w:pPr>
        <w:rPr>
          <w:sz w:val="24"/>
          <w:szCs w:val="24"/>
        </w:rPr>
      </w:pPr>
      <w:r w:rsidRPr="00FB4DA0">
        <w:rPr>
          <w:b/>
          <w:bCs/>
          <w:sz w:val="24"/>
          <w:szCs w:val="24"/>
        </w:rPr>
        <w:t>Eksempel på en god start:</w:t>
      </w:r>
      <w:r w:rsidRPr="00083B61">
        <w:rPr>
          <w:sz w:val="24"/>
          <w:szCs w:val="24"/>
        </w:rPr>
        <w:br/>
      </w:r>
      <w:r w:rsidRPr="00083B61">
        <w:rPr>
          <w:i/>
          <w:iCs/>
          <w:sz w:val="24"/>
          <w:szCs w:val="24"/>
        </w:rPr>
        <w:t>"Det var en solrig sommerdag, og vi havde lige pakket bilen for at køre mod stranden. Jeg vidste ikke, at det ville blive en dag, jeg aldrig ville glemme…"</w:t>
      </w:r>
    </w:p>
    <w:p w14:paraId="6F10187D" w14:textId="77777777" w:rsidR="007F3090" w:rsidRDefault="007F3090" w:rsidP="00083B61">
      <w:pPr>
        <w:rPr>
          <w:b/>
          <w:bCs/>
          <w:sz w:val="24"/>
          <w:szCs w:val="24"/>
        </w:rPr>
      </w:pPr>
    </w:p>
    <w:p w14:paraId="30B23971" w14:textId="292CBB55" w:rsidR="00083B61" w:rsidRPr="00083B61" w:rsidRDefault="00083B61" w:rsidP="00083B61">
      <w:pPr>
        <w:rPr>
          <w:b/>
          <w:bCs/>
          <w:sz w:val="24"/>
          <w:szCs w:val="24"/>
        </w:rPr>
      </w:pPr>
      <w:r w:rsidRPr="00083B61">
        <w:rPr>
          <w:b/>
          <w:bCs/>
          <w:sz w:val="24"/>
          <w:szCs w:val="24"/>
        </w:rPr>
        <w:t>4. Bingo-tid! Er din historie genkendelig?</w:t>
      </w:r>
    </w:p>
    <w:p w14:paraId="40526B3C" w14:textId="639B47BD" w:rsidR="00083B61" w:rsidRPr="00083B61" w:rsidRDefault="00083B61" w:rsidP="00083B61">
      <w:pPr>
        <w:rPr>
          <w:sz w:val="24"/>
          <w:szCs w:val="24"/>
        </w:rPr>
      </w:pPr>
      <w:r w:rsidRPr="00083B61">
        <w:rPr>
          <w:sz w:val="24"/>
          <w:szCs w:val="24"/>
        </w:rPr>
        <w:t>Når du har afleveret din tekst, bliver den en del af klassens beretnings-bingo! Dansklæreren vil læse teksterne højt, og dine klassekammerater skal prøve at gætte, hvem der har skrevet hvad. Det betyder, at din tekst skal være spændende og personlig nok til, at nogen måske genkender den</w:t>
      </w:r>
      <w:r w:rsidR="007F3090">
        <w:rPr>
          <w:sz w:val="24"/>
          <w:szCs w:val="24"/>
        </w:rPr>
        <w:t xml:space="preserve">, </w:t>
      </w:r>
      <w:r w:rsidRPr="00083B61">
        <w:rPr>
          <w:sz w:val="24"/>
          <w:szCs w:val="24"/>
        </w:rPr>
        <w:t>men måske kan du også skrive på en måde, der gør det sværere at gætte?</w:t>
      </w:r>
    </w:p>
    <w:p w14:paraId="1AA1C7ED" w14:textId="069AE9E4" w:rsidR="00A84121" w:rsidRDefault="00083B61">
      <w:pPr>
        <w:rPr>
          <w:rFonts w:ascii="Segoe UI Emoji" w:hAnsi="Segoe UI Emoji" w:cs="Segoe UI Emoji"/>
          <w:sz w:val="24"/>
          <w:szCs w:val="24"/>
        </w:rPr>
      </w:pPr>
      <w:r w:rsidRPr="00083B61">
        <w:rPr>
          <w:b/>
          <w:bCs/>
          <w:sz w:val="24"/>
          <w:szCs w:val="24"/>
        </w:rPr>
        <w:t>Taktik-tip:</w:t>
      </w:r>
    </w:p>
    <w:p w14:paraId="214E6F25" w14:textId="590A98F6" w:rsidR="00A84121" w:rsidRDefault="00083B61" w:rsidP="00A84121">
      <w:pPr>
        <w:pStyle w:val="Listeafsnit"/>
        <w:numPr>
          <w:ilvl w:val="0"/>
          <w:numId w:val="2"/>
        </w:numPr>
        <w:rPr>
          <w:sz w:val="24"/>
          <w:szCs w:val="24"/>
        </w:rPr>
      </w:pPr>
      <w:r w:rsidRPr="00A84121">
        <w:rPr>
          <w:sz w:val="24"/>
          <w:szCs w:val="24"/>
        </w:rPr>
        <w:t>Hvis du vil gøre det nemt for dine klassekammerater at gætte, så brug detaljer, de kender fra dit liv.</w:t>
      </w:r>
    </w:p>
    <w:p w14:paraId="442AB91D" w14:textId="2C966932" w:rsidR="007E00AE" w:rsidRPr="00A84121" w:rsidRDefault="00083B61" w:rsidP="00A84121">
      <w:pPr>
        <w:pStyle w:val="Listeafsnit"/>
        <w:numPr>
          <w:ilvl w:val="0"/>
          <w:numId w:val="2"/>
        </w:numPr>
        <w:rPr>
          <w:sz w:val="24"/>
          <w:szCs w:val="24"/>
        </w:rPr>
      </w:pPr>
      <w:r w:rsidRPr="00A84121">
        <w:rPr>
          <w:sz w:val="24"/>
          <w:szCs w:val="24"/>
        </w:rPr>
        <w:t>Hvis du vil gøre det sværere, kan du prøve at skrive i en lidt anden stil eller beskrive en oplevelse, som kun få kender til.</w:t>
      </w:r>
    </w:p>
    <w:sectPr w:rsidR="007E00AE" w:rsidRPr="00A84121">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846D" w14:textId="77777777" w:rsidR="00E27094" w:rsidRDefault="00E27094" w:rsidP="00E27094">
      <w:pPr>
        <w:spacing w:after="0" w:line="240" w:lineRule="auto"/>
      </w:pPr>
      <w:r>
        <w:separator/>
      </w:r>
    </w:p>
  </w:endnote>
  <w:endnote w:type="continuationSeparator" w:id="0">
    <w:p w14:paraId="280F954E" w14:textId="77777777" w:rsidR="00E27094" w:rsidRDefault="00E27094" w:rsidP="00E2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D48D" w14:textId="77777777" w:rsidR="00E27094" w:rsidRDefault="00E270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986" w14:textId="1EC7385A" w:rsidR="00E27094" w:rsidRPr="00E27094" w:rsidRDefault="00E27094" w:rsidP="00E27094">
    <w:pPr>
      <w:pStyle w:val="Sidefod"/>
      <w:jc w:val="right"/>
      <w:rPr>
        <w:rFonts w:ascii="Century Gothic" w:hAnsi="Century Gothic"/>
        <w:sz w:val="16"/>
        <w:szCs w:val="16"/>
      </w:rPr>
    </w:pPr>
    <w:r w:rsidRPr="00714C93">
      <w:rPr>
        <w:rFonts w:ascii="Century Gothic" w:hAnsi="Century Gothic"/>
        <w:sz w:val="16"/>
        <w:szCs w:val="16"/>
      </w:rPr>
      <w:t>©</w:t>
    </w:r>
    <w:r>
      <w:rPr>
        <w:rFonts w:ascii="Century Gothic" w:hAnsi="Century Gothic"/>
        <w:sz w:val="16"/>
        <w:szCs w:val="16"/>
      </w:rPr>
      <w:t xml:space="preserve"> </w:t>
    </w:r>
    <w:r w:rsidRPr="00714C93">
      <w:rPr>
        <w:rFonts w:ascii="Century Gothic" w:hAnsi="Century Gothic"/>
        <w:sz w:val="16"/>
        <w:szCs w:val="16"/>
      </w:rPr>
      <w:t xml:space="preserve">Tomas </w:t>
    </w:r>
    <w:proofErr w:type="spellStart"/>
    <w:r w:rsidRPr="00714C93">
      <w:rPr>
        <w:rFonts w:ascii="Century Gothic" w:hAnsi="Century Gothic"/>
        <w:sz w:val="16"/>
        <w:szCs w:val="16"/>
      </w:rPr>
      <w:t>Breinholdt</w:t>
    </w:r>
    <w:proofErr w:type="spellEnd"/>
    <w:r w:rsidRPr="00714C93">
      <w:rPr>
        <w:rFonts w:ascii="Century Gothic" w:hAnsi="Century Gothic"/>
        <w:sz w:val="16"/>
        <w:szCs w:val="16"/>
      </w:rPr>
      <w:t xml:space="preserve"> </w:t>
    </w:r>
    <w:proofErr w:type="spellStart"/>
    <w:r w:rsidRPr="00714C93">
      <w:rPr>
        <w:rFonts w:ascii="Century Gothic" w:hAnsi="Century Gothic"/>
        <w:sz w:val="16"/>
        <w:szCs w:val="16"/>
      </w:rPr>
      <w:t>Madariaga</w:t>
    </w:r>
    <w:proofErr w:type="spellEnd"/>
    <w:r>
      <w:rPr>
        <w:rFonts w:ascii="Century Gothic" w:hAnsi="Century Gothic"/>
        <w:sz w:val="16"/>
        <w:szCs w:val="16"/>
      </w:rPr>
      <w:t xml:space="preserve"> | </w:t>
    </w:r>
    <w:r w:rsidRPr="00714C93">
      <w:rPr>
        <w:rFonts w:ascii="Century Gothic" w:hAnsi="Century Gothic"/>
        <w:sz w:val="16"/>
        <w:szCs w:val="16"/>
      </w:rPr>
      <w:t>Veje til elevers skrivelyst</w:t>
    </w:r>
    <w:r>
      <w:rPr>
        <w:rFonts w:ascii="Century Gothic" w:hAnsi="Century Gothic"/>
        <w:sz w:val="16"/>
        <w:szCs w:val="16"/>
      </w:rPr>
      <w:tab/>
    </w:r>
    <w:r>
      <w:rPr>
        <w:rFonts w:ascii="Century Gothic" w:hAnsi="Century Gothic"/>
        <w:sz w:val="16"/>
        <w:szCs w:val="16"/>
      </w:rPr>
      <w:tab/>
    </w:r>
    <w:r>
      <w:rPr>
        <w:rFonts w:ascii="Century Gothic" w:hAnsi="Century Gothic"/>
        <w:noProof/>
        <w:sz w:val="16"/>
        <w:szCs w:val="16"/>
      </w:rPr>
      <w:drawing>
        <wp:inline distT="0" distB="0" distL="0" distR="0" wp14:anchorId="3B2DC936" wp14:editId="668CF315">
          <wp:extent cx="739140" cy="172466"/>
          <wp:effectExtent l="0" t="0" r="3810" b="0"/>
          <wp:docPr id="743006472" name="Billede 1" descr="Et billede, der indeholder sort, mørke, skærmbillede,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6472" name="Billede 1" descr="Et billede, der indeholder sort, mørke, skærmbillede, sort-hvid&#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97" cy="17693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1D46" w14:textId="77777777" w:rsidR="00E27094" w:rsidRDefault="00E270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AF4A" w14:textId="77777777" w:rsidR="00E27094" w:rsidRDefault="00E27094" w:rsidP="00E27094">
      <w:pPr>
        <w:spacing w:after="0" w:line="240" w:lineRule="auto"/>
      </w:pPr>
      <w:r>
        <w:separator/>
      </w:r>
    </w:p>
  </w:footnote>
  <w:footnote w:type="continuationSeparator" w:id="0">
    <w:p w14:paraId="16FA9971" w14:textId="77777777" w:rsidR="00E27094" w:rsidRDefault="00E27094" w:rsidP="00E27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BD81" w14:textId="77777777" w:rsidR="00E27094" w:rsidRDefault="00E2709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6483" w14:textId="77777777" w:rsidR="00E27094" w:rsidRDefault="00E2709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8640" w14:textId="77777777" w:rsidR="00E27094" w:rsidRDefault="00E2709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52A3E"/>
    <w:multiLevelType w:val="hybridMultilevel"/>
    <w:tmpl w:val="9A982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1950B02"/>
    <w:multiLevelType w:val="multilevel"/>
    <w:tmpl w:val="F350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511">
    <w:abstractNumId w:val="1"/>
  </w:num>
  <w:num w:numId="2" w16cid:durableId="27448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61"/>
    <w:rsid w:val="00033B13"/>
    <w:rsid w:val="00081B49"/>
    <w:rsid w:val="00083B61"/>
    <w:rsid w:val="00083CA9"/>
    <w:rsid w:val="00086D30"/>
    <w:rsid w:val="000B507E"/>
    <w:rsid w:val="00114E41"/>
    <w:rsid w:val="001E55F0"/>
    <w:rsid w:val="00296E16"/>
    <w:rsid w:val="002F0E47"/>
    <w:rsid w:val="002F65C5"/>
    <w:rsid w:val="003C7306"/>
    <w:rsid w:val="00414AC1"/>
    <w:rsid w:val="00444C49"/>
    <w:rsid w:val="004C55E2"/>
    <w:rsid w:val="0055682F"/>
    <w:rsid w:val="005641F5"/>
    <w:rsid w:val="005D7FF3"/>
    <w:rsid w:val="006170D9"/>
    <w:rsid w:val="00650042"/>
    <w:rsid w:val="006B6DF9"/>
    <w:rsid w:val="00746C49"/>
    <w:rsid w:val="00797B65"/>
    <w:rsid w:val="007D535C"/>
    <w:rsid w:val="007E00AE"/>
    <w:rsid w:val="007F3090"/>
    <w:rsid w:val="0084055F"/>
    <w:rsid w:val="008766C9"/>
    <w:rsid w:val="008B7F17"/>
    <w:rsid w:val="008E3666"/>
    <w:rsid w:val="009140EC"/>
    <w:rsid w:val="009941DC"/>
    <w:rsid w:val="009D605C"/>
    <w:rsid w:val="009F1206"/>
    <w:rsid w:val="009F72E8"/>
    <w:rsid w:val="00A64C62"/>
    <w:rsid w:val="00A84121"/>
    <w:rsid w:val="00AA5A50"/>
    <w:rsid w:val="00B7761E"/>
    <w:rsid w:val="00C3783C"/>
    <w:rsid w:val="00C95998"/>
    <w:rsid w:val="00CB38F4"/>
    <w:rsid w:val="00CE0D61"/>
    <w:rsid w:val="00CF2C62"/>
    <w:rsid w:val="00D523ED"/>
    <w:rsid w:val="00DF6913"/>
    <w:rsid w:val="00E27094"/>
    <w:rsid w:val="00E31E60"/>
    <w:rsid w:val="00E76B14"/>
    <w:rsid w:val="00EB4302"/>
    <w:rsid w:val="00ED5552"/>
    <w:rsid w:val="00F825B1"/>
    <w:rsid w:val="00F82E04"/>
    <w:rsid w:val="00F97181"/>
    <w:rsid w:val="00FB26C2"/>
    <w:rsid w:val="00FB4D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D325"/>
  <w15:chartTrackingRefBased/>
  <w15:docId w15:val="{916328F1-B244-44D4-AD6A-0AE39D8B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3B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083B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083B6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083B6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083B6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083B6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3B6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3B6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3B6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3B6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083B6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083B61"/>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083B61"/>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083B61"/>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083B6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83B6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83B6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83B61"/>
    <w:rPr>
      <w:rFonts w:eastAsiaTheme="majorEastAsia" w:cstheme="majorBidi"/>
      <w:color w:val="272727" w:themeColor="text1" w:themeTint="D8"/>
    </w:rPr>
  </w:style>
  <w:style w:type="paragraph" w:styleId="Titel">
    <w:name w:val="Title"/>
    <w:basedOn w:val="Normal"/>
    <w:next w:val="Normal"/>
    <w:link w:val="TitelTegn"/>
    <w:uiPriority w:val="10"/>
    <w:qFormat/>
    <w:rsid w:val="00083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83B6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83B6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83B6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83B6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83B61"/>
    <w:rPr>
      <w:i/>
      <w:iCs/>
      <w:color w:val="404040" w:themeColor="text1" w:themeTint="BF"/>
    </w:rPr>
  </w:style>
  <w:style w:type="paragraph" w:styleId="Listeafsnit">
    <w:name w:val="List Paragraph"/>
    <w:basedOn w:val="Normal"/>
    <w:uiPriority w:val="34"/>
    <w:qFormat/>
    <w:rsid w:val="00083B61"/>
    <w:pPr>
      <w:ind w:left="720"/>
      <w:contextualSpacing/>
    </w:pPr>
  </w:style>
  <w:style w:type="character" w:styleId="Kraftigfremhvning">
    <w:name w:val="Intense Emphasis"/>
    <w:basedOn w:val="Standardskrifttypeiafsnit"/>
    <w:uiPriority w:val="21"/>
    <w:qFormat/>
    <w:rsid w:val="00083B61"/>
    <w:rPr>
      <w:i/>
      <w:iCs/>
      <w:color w:val="2E74B5" w:themeColor="accent1" w:themeShade="BF"/>
    </w:rPr>
  </w:style>
  <w:style w:type="paragraph" w:styleId="Strktcitat">
    <w:name w:val="Intense Quote"/>
    <w:basedOn w:val="Normal"/>
    <w:next w:val="Normal"/>
    <w:link w:val="StrktcitatTegn"/>
    <w:uiPriority w:val="30"/>
    <w:qFormat/>
    <w:rsid w:val="00083B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083B61"/>
    <w:rPr>
      <w:i/>
      <w:iCs/>
      <w:color w:val="2E74B5" w:themeColor="accent1" w:themeShade="BF"/>
    </w:rPr>
  </w:style>
  <w:style w:type="character" w:styleId="Kraftighenvisning">
    <w:name w:val="Intense Reference"/>
    <w:basedOn w:val="Standardskrifttypeiafsnit"/>
    <w:uiPriority w:val="32"/>
    <w:qFormat/>
    <w:rsid w:val="00083B61"/>
    <w:rPr>
      <w:b/>
      <w:bCs/>
      <w:smallCaps/>
      <w:color w:val="2E74B5" w:themeColor="accent1" w:themeShade="BF"/>
      <w:spacing w:val="5"/>
    </w:rPr>
  </w:style>
  <w:style w:type="paragraph" w:styleId="Sidehoved">
    <w:name w:val="header"/>
    <w:basedOn w:val="Normal"/>
    <w:link w:val="SidehovedTegn"/>
    <w:uiPriority w:val="99"/>
    <w:unhideWhenUsed/>
    <w:rsid w:val="00E270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27094"/>
  </w:style>
  <w:style w:type="paragraph" w:styleId="Sidefod">
    <w:name w:val="footer"/>
    <w:basedOn w:val="Normal"/>
    <w:link w:val="SidefodTegn"/>
    <w:uiPriority w:val="99"/>
    <w:unhideWhenUsed/>
    <w:rsid w:val="00E270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2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49051">
      <w:bodyDiv w:val="1"/>
      <w:marLeft w:val="0"/>
      <w:marRight w:val="0"/>
      <w:marTop w:val="0"/>
      <w:marBottom w:val="0"/>
      <w:divBdr>
        <w:top w:val="none" w:sz="0" w:space="0" w:color="auto"/>
        <w:left w:val="none" w:sz="0" w:space="0" w:color="auto"/>
        <w:bottom w:val="none" w:sz="0" w:space="0" w:color="auto"/>
        <w:right w:val="none" w:sz="0" w:space="0" w:color="auto"/>
      </w:divBdr>
    </w:div>
    <w:div w:id="154209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Breinholdt Madariaga (TBMA) | VIA</dc:creator>
  <cp:keywords/>
  <dc:description/>
  <cp:lastModifiedBy>Simon Zander</cp:lastModifiedBy>
  <cp:revision>2</cp:revision>
  <dcterms:created xsi:type="dcterms:W3CDTF">2025-12-18T08:03:00Z</dcterms:created>
  <dcterms:modified xsi:type="dcterms:W3CDTF">2025-12-18T08:03:00Z</dcterms:modified>
</cp:coreProperties>
</file>